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6" w:rsidRDefault="003C2116" w:rsidP="002167B4">
      <w:pPr>
        <w:pStyle w:val="17PRIL-header-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C2116">
        <w:rPr>
          <w:rFonts w:ascii="Times New Roman" w:hAnsi="Times New Roman" w:cs="Times New Roman"/>
          <w:sz w:val="28"/>
          <w:szCs w:val="28"/>
        </w:rPr>
        <w:t>Памятка об основных правах и обязанностях пациента</w:t>
      </w:r>
    </w:p>
    <w:p w:rsidR="002167B4" w:rsidRPr="002167B4" w:rsidRDefault="002167B4" w:rsidP="002167B4">
      <w:pPr>
        <w:pStyle w:val="17PRIL-txt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2167B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П</w:t>
      </w:r>
      <w:r w:rsidRPr="002167B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рава пациента установлены Федеральный закон от 21 ноября 2011 г.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</w:p>
    <w:p w:rsidR="002167B4" w:rsidRDefault="002167B4" w:rsidP="002167B4">
      <w:pPr>
        <w:pStyle w:val="17PRIL-header-1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167B4" w:rsidRDefault="002D3096" w:rsidP="002D3096">
      <w:pPr>
        <w:jc w:val="both"/>
        <w:rPr>
          <w:rFonts w:ascii="Times New Roman" w:hAnsi="Times New Roman" w:cs="Times New Roman"/>
          <w:sz w:val="28"/>
          <w:szCs w:val="28"/>
        </w:rPr>
      </w:pPr>
      <w:r w:rsidRPr="002D3096">
        <w:rPr>
          <w:rFonts w:ascii="Times New Roman" w:hAnsi="Times New Roman" w:cs="Times New Roman"/>
          <w:sz w:val="28"/>
          <w:szCs w:val="28"/>
        </w:rPr>
        <w:t xml:space="preserve">Согласно частей 1, 2 </w:t>
      </w:r>
      <w:r w:rsidR="002167B4" w:rsidRPr="002D3096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2167B4" w:rsidRPr="002D309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21 ноября 2011 г. № 323-ФЗ «Об основах охраны здоровья граждан в Российской Федерации»</w:t>
      </w:r>
      <w:r w:rsidRPr="002D3096">
        <w:rPr>
          <w:rFonts w:ascii="Times New Roman" w:hAnsi="Times New Roman" w:cs="Times New Roman"/>
          <w:sz w:val="28"/>
          <w:szCs w:val="28"/>
        </w:rPr>
        <w:t xml:space="preserve"> </w:t>
      </w:r>
      <w:r w:rsidRPr="002D30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каждый имеет право на медицинскую помощь, </w:t>
      </w:r>
      <w:r w:rsidRPr="002D30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 также на получение платных медицинских услуг и иных услуг</w:t>
      </w:r>
      <w:r w:rsidRPr="002D3096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в соответствии с договором добровольного медицинского страхования.</w:t>
      </w:r>
    </w:p>
    <w:p w:rsidR="002167B4" w:rsidRPr="002D3096" w:rsidRDefault="002167B4" w:rsidP="002D309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09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</w:t>
      </w:r>
      <w:r w:rsidRPr="002D309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21 ноября 2011 г. № 323-ФЗ «Об основах охраны здоровья граждан в Российской Федерации»</w:t>
      </w:r>
      <w:r w:rsidRPr="002D3096">
        <w:rPr>
          <w:rFonts w:ascii="Times New Roman" w:hAnsi="Times New Roman" w:cs="Times New Roman"/>
          <w:sz w:val="28"/>
          <w:szCs w:val="28"/>
        </w:rPr>
        <w:t>, пациент имеет право на: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3) получение консультаций врачей-специалистов;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7) защиту сведений, составляющих врачебную тайну;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8) отказ от медицинского вмешательства;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2167B4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2116" w:rsidRPr="002167B4" w:rsidRDefault="002167B4" w:rsidP="002167B4">
      <w:pPr>
        <w:pStyle w:val="17PRIL-header-1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7B4">
        <w:rPr>
          <w:rFonts w:ascii="Times New Roman" w:hAnsi="Times New Roman" w:cs="Times New Roman"/>
          <w:b w:val="0"/>
          <w:sz w:val="28"/>
          <w:szCs w:val="28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D3096" w:rsidRPr="002D3096" w:rsidRDefault="002D3096" w:rsidP="003C2116">
      <w:pPr>
        <w:pStyle w:val="17PRIL-tx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D3096">
        <w:rPr>
          <w:rFonts w:ascii="Times New Roman" w:hAnsi="Times New Roman" w:cs="Times New Roman"/>
          <w:b/>
          <w:sz w:val="28"/>
          <w:szCs w:val="28"/>
        </w:rPr>
        <w:t xml:space="preserve">Согласно статьи 27 </w:t>
      </w:r>
      <w:r w:rsidRPr="002D3096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21 ноября 2011 г. № 323-ФЗ «Об основах охраны здоровья граждан в Российской Федерации» граждане обязаны:</w:t>
      </w:r>
    </w:p>
    <w:p w:rsidR="002D3096" w:rsidRPr="002D3096" w:rsidRDefault="002D3096" w:rsidP="002D3096">
      <w:pPr>
        <w:pStyle w:val="17PRIL-tx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309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D3096">
        <w:rPr>
          <w:rFonts w:ascii="Times New Roman" w:hAnsi="Times New Roman" w:cs="Times New Roman"/>
          <w:bCs/>
          <w:sz w:val="28"/>
          <w:szCs w:val="28"/>
        </w:rPr>
        <w:t>аботиться о сохранении своего здоровья.</w:t>
      </w:r>
    </w:p>
    <w:p w:rsidR="002D3096" w:rsidRDefault="002D3096" w:rsidP="002D3096">
      <w:pPr>
        <w:pStyle w:val="17PRIL-tx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D309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D3096">
        <w:rPr>
          <w:rFonts w:ascii="Times New Roman" w:hAnsi="Times New Roman" w:cs="Times New Roman"/>
          <w:bCs/>
          <w:sz w:val="28"/>
          <w:szCs w:val="28"/>
        </w:rPr>
        <w:t xml:space="preserve">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C2116" w:rsidRDefault="002D3096" w:rsidP="003C2116">
      <w:pPr>
        <w:pStyle w:val="17PRIL-tx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</w:t>
      </w:r>
      <w:r w:rsidRPr="002D3096">
        <w:rPr>
          <w:rFonts w:ascii="Times New Roman" w:hAnsi="Times New Roman" w:cs="Times New Roman"/>
          <w:bCs/>
          <w:sz w:val="28"/>
          <w:szCs w:val="28"/>
        </w:rPr>
        <w:t>аходя</w:t>
      </w:r>
      <w:r>
        <w:rPr>
          <w:rFonts w:ascii="Times New Roman" w:hAnsi="Times New Roman" w:cs="Times New Roman"/>
          <w:bCs/>
          <w:sz w:val="28"/>
          <w:szCs w:val="28"/>
        </w:rPr>
        <w:t>сь</w:t>
      </w:r>
      <w:r w:rsidRPr="002D3096">
        <w:rPr>
          <w:rFonts w:ascii="Times New Roman" w:hAnsi="Times New Roman" w:cs="Times New Roman"/>
          <w:bCs/>
          <w:sz w:val="28"/>
          <w:szCs w:val="28"/>
        </w:rPr>
        <w:t xml:space="preserve">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2694B" w:rsidRPr="002D3096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</w:p>
    <w:p w:rsidR="003C2116" w:rsidRDefault="003C2116" w:rsidP="0082694B">
      <w:pPr>
        <w:pStyle w:val="17PRIL-txt"/>
        <w:ind w:left="0"/>
        <w:jc w:val="center"/>
        <w:rPr>
          <w:rStyle w:val="Bold"/>
          <w:rFonts w:ascii="Times New Roman" w:hAnsi="Times New Roman" w:cs="Times New Roman"/>
          <w:sz w:val="28"/>
          <w:szCs w:val="28"/>
        </w:rPr>
      </w:pPr>
      <w:r w:rsidRPr="003C2116">
        <w:rPr>
          <w:rStyle w:val="Bold"/>
          <w:rFonts w:ascii="Times New Roman" w:hAnsi="Times New Roman" w:cs="Times New Roman"/>
          <w:sz w:val="28"/>
          <w:szCs w:val="28"/>
        </w:rPr>
        <w:t xml:space="preserve">Согласно </w:t>
      </w:r>
      <w:r w:rsidR="002D3096" w:rsidRPr="002D3096">
        <w:rPr>
          <w:rStyle w:val="Bold"/>
          <w:rFonts w:ascii="Times New Roman" w:hAnsi="Times New Roman" w:cs="Times New Roman"/>
          <w:sz w:val="28"/>
          <w:szCs w:val="28"/>
        </w:rPr>
        <w:t>Федеральн</w:t>
      </w:r>
      <w:r w:rsidR="002D3096">
        <w:rPr>
          <w:rStyle w:val="Bold"/>
          <w:rFonts w:ascii="Times New Roman" w:hAnsi="Times New Roman" w:cs="Times New Roman"/>
          <w:sz w:val="28"/>
          <w:szCs w:val="28"/>
        </w:rPr>
        <w:t>ому</w:t>
      </w:r>
      <w:r w:rsidR="002D3096" w:rsidRPr="002D3096">
        <w:rPr>
          <w:rStyle w:val="Bold"/>
          <w:rFonts w:ascii="Times New Roman" w:hAnsi="Times New Roman" w:cs="Times New Roman"/>
          <w:sz w:val="28"/>
          <w:szCs w:val="28"/>
        </w:rPr>
        <w:t xml:space="preserve"> закон</w:t>
      </w:r>
      <w:r w:rsidR="002D3096">
        <w:rPr>
          <w:rStyle w:val="Bold"/>
          <w:rFonts w:ascii="Times New Roman" w:hAnsi="Times New Roman" w:cs="Times New Roman"/>
          <w:sz w:val="28"/>
          <w:szCs w:val="28"/>
        </w:rPr>
        <w:t>у</w:t>
      </w:r>
      <w:r w:rsidR="002D3096" w:rsidRPr="002D3096">
        <w:rPr>
          <w:rStyle w:val="Bold"/>
          <w:rFonts w:ascii="Times New Roman" w:hAnsi="Times New Roman" w:cs="Times New Roman"/>
          <w:sz w:val="28"/>
          <w:szCs w:val="28"/>
        </w:rPr>
        <w:t xml:space="preserve"> от 21 ноября 2011 г. № 323-ФЗ «Об основах охраны здоровья </w:t>
      </w:r>
      <w:r w:rsidR="002D3096">
        <w:rPr>
          <w:rStyle w:val="Bold"/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Pr="003C2116">
        <w:rPr>
          <w:rStyle w:val="Bold"/>
          <w:rFonts w:ascii="Times New Roman" w:hAnsi="Times New Roman" w:cs="Times New Roman"/>
          <w:sz w:val="28"/>
          <w:szCs w:val="28"/>
        </w:rPr>
        <w:t>: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2. К видам медицинской помощи относятся: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1) первичная медико-санитарная помощь;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2) специализированная, в том числе высокотехнологичная, медицинская помощь;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3) скорая, в том числе скорая специализированная, медицинская помощь;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4) паллиативная медицинская помощь.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3. Медицинская помощь может оказываться в следующих условиях: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lastRenderedPageBreak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4) стационарно (в условиях, обеспечивающих круглосуточное медицинское наблюдение и лечение).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4. Формами оказания медицинской помощи являются: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2694B" w:rsidRPr="0082694B" w:rsidRDefault="0082694B" w:rsidP="0082694B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2694B" w:rsidRP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</w:p>
    <w:p w:rsidR="0082694B" w:rsidRPr="0082694B" w:rsidRDefault="0082694B" w:rsidP="0082694B">
      <w:pPr>
        <w:pStyle w:val="17PRIL-txt"/>
        <w:jc w:val="center"/>
        <w:rPr>
          <w:rStyle w:val="Bold"/>
          <w:rFonts w:ascii="Times New Roman" w:hAnsi="Times New Roman" w:cs="Times New Roman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sz w:val="28"/>
          <w:szCs w:val="28"/>
        </w:rPr>
        <w:t>Организация оказания медицинской помощи</w:t>
      </w:r>
    </w:p>
    <w:p w:rsidR="0082694B" w:rsidRPr="0082694B" w:rsidRDefault="0082694B" w:rsidP="0082694B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4E521A">
        <w:rPr>
          <w:rStyle w:val="Bold"/>
          <w:rFonts w:ascii="Times New Roman" w:hAnsi="Times New Roman" w:cs="Times New Roman"/>
          <w:sz w:val="28"/>
          <w:szCs w:val="28"/>
        </w:rPr>
        <w:t>1. Медицинская помощь,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за исключением медицинской помощи, оказываемой в рамках клинической апробац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ии, организуется и оказывается:</w:t>
      </w:r>
    </w:p>
    <w:p w:rsidR="0082694B" w:rsidRPr="0082694B" w:rsidRDefault="0082694B" w:rsidP="0082694B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органом исполнительной власти;</w:t>
      </w:r>
    </w:p>
    <w:p w:rsidR="0082694B" w:rsidRPr="0082694B" w:rsidRDefault="0082694B" w:rsidP="0082694B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2)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еми медицинскими организациями;</w:t>
      </w:r>
    </w:p>
    <w:p w:rsidR="0082694B" w:rsidRPr="0082694B" w:rsidRDefault="0082694B" w:rsidP="0082694B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3) на о</w:t>
      </w: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снове клинических рекомендаций;</w:t>
      </w:r>
    </w:p>
    <w:p w:rsidR="0082694B" w:rsidRPr="0082694B" w:rsidRDefault="0082694B" w:rsidP="0082694B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4) с учетом стандартов медицинской помощи, утверждаемых уполномоченным федеральным органом исполнительной власти.</w:t>
      </w:r>
    </w:p>
    <w:p w:rsidR="0082694B" w:rsidRPr="0082694B" w:rsidRDefault="0082694B" w:rsidP="004E521A">
      <w:pPr>
        <w:pStyle w:val="17PRIL-txt"/>
        <w:ind w:left="0"/>
        <w:rPr>
          <w:rStyle w:val="Bold"/>
          <w:rFonts w:ascii="Times New Roman" w:hAnsi="Times New Roman" w:cs="Times New Roman"/>
          <w:b w:val="0"/>
          <w:sz w:val="28"/>
          <w:szCs w:val="28"/>
        </w:rPr>
      </w:pP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lastRenderedPageBreak/>
        <w:t>2. Порядок оказания медицинской помощи разрабатывается по отдельным ее профилям, заболеваниям или состояниям (группам заболеваний ил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и состояний) и включает в себя: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1) эта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пы оказания медицинской помощи;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2) правила организации деятельности медицинской организации (ее стру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ктурного подразделения, врача);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3) стандарт оснащения медицинской организации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, ее структурных подразделений;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4) рекомендуемые штатные нормативы медицинской организации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, ее структурных подразделений;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5) иные положения исходя из особенност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ей оказания медицинской помощи.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4E521A">
        <w:rPr>
          <w:rStyle w:val="Bold"/>
          <w:rFonts w:ascii="Times New Roman" w:hAnsi="Times New Roman" w:cs="Times New Roman"/>
          <w:sz w:val="28"/>
          <w:szCs w:val="28"/>
        </w:rPr>
        <w:t>3.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21A">
        <w:rPr>
          <w:rStyle w:val="Bold"/>
          <w:rFonts w:ascii="Times New Roman" w:hAnsi="Times New Roman" w:cs="Times New Roman"/>
          <w:sz w:val="28"/>
          <w:szCs w:val="28"/>
        </w:rPr>
        <w:t>Клинические рекомендации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нии установленных им критериев.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4E521A">
        <w:rPr>
          <w:rStyle w:val="Bold"/>
          <w:rFonts w:ascii="Times New Roman" w:hAnsi="Times New Roman" w:cs="Times New Roman"/>
          <w:sz w:val="28"/>
          <w:szCs w:val="28"/>
        </w:rPr>
        <w:t>4. Стандарт медицинской помощи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разрабатывается на основе клинических рекомендаций,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частоты предост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авления и кратности применения: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1) медицинских услуг, включенных в 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номенклатуру медицинских услуг;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й организацией здравоохранения;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3) медицинских изделий, импл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антируемых в организм человека;</w:t>
      </w:r>
    </w:p>
    <w:p w:rsidR="0082694B" w:rsidRPr="0082694B" w:rsidRDefault="004E521A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sz w:val="28"/>
          <w:szCs w:val="28"/>
        </w:rPr>
        <w:t>4) компонентов крови;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5) видов лечебного питания, включая специализирован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ные продукты лечебного питания;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>6) иного исходя из особенностей заболевания (состояния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).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4E521A">
        <w:rPr>
          <w:rStyle w:val="Bold"/>
          <w:rFonts w:ascii="Times New Roman" w:hAnsi="Times New Roman" w:cs="Times New Roman"/>
          <w:sz w:val="28"/>
          <w:szCs w:val="28"/>
        </w:rPr>
        <w:lastRenderedPageBreak/>
        <w:t>4.1. В стандарты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препарата, применяемого в соответствии с показателями (характеристиками) лекарственного препарата, не указанными в инструкции по его применению, в случае соответствия такого лекарственного препарата требованиям, установленным Правительством Российской Федерации. Перечень заболеваний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 по его применению, устанавливается Прави</w:t>
      </w:r>
      <w:r w:rsidR="004E521A">
        <w:rPr>
          <w:rStyle w:val="Bold"/>
          <w:rFonts w:ascii="Times New Roman" w:hAnsi="Times New Roman" w:cs="Times New Roman"/>
          <w:b w:val="0"/>
          <w:sz w:val="28"/>
          <w:szCs w:val="28"/>
        </w:rPr>
        <w:t>тельством Российской Федерации.</w:t>
      </w:r>
    </w:p>
    <w:p w:rsidR="004E521A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4E521A">
        <w:rPr>
          <w:rStyle w:val="Bold"/>
          <w:rFonts w:ascii="Times New Roman" w:hAnsi="Times New Roman" w:cs="Times New Roman"/>
          <w:sz w:val="28"/>
          <w:szCs w:val="28"/>
        </w:rPr>
        <w:t>5. Назначение и применение лекарственных препаратов, медицинских изделий и специализированных продуктов лечебного питания,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 </w:t>
      </w:r>
    </w:p>
    <w:p w:rsidR="0082694B" w:rsidRPr="0082694B" w:rsidRDefault="0082694B" w:rsidP="004E521A">
      <w:pPr>
        <w:pStyle w:val="17PRIL-txt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4E521A">
        <w:rPr>
          <w:rStyle w:val="Bold"/>
          <w:rFonts w:ascii="Times New Roman" w:hAnsi="Times New Roman" w:cs="Times New Roman"/>
          <w:sz w:val="28"/>
          <w:szCs w:val="28"/>
        </w:rPr>
        <w:t>6. В целях единообразного применения порядков оказания медицинской помощи,</w:t>
      </w:r>
      <w:r w:rsidRPr="0082694B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82694B" w:rsidRDefault="0082694B" w:rsidP="003C2116">
      <w:pPr>
        <w:pStyle w:val="17PRIL-txt"/>
        <w:ind w:left="0"/>
        <w:rPr>
          <w:rStyle w:val="Bold"/>
          <w:rFonts w:ascii="Times New Roman" w:hAnsi="Times New Roman" w:cs="Times New Roman"/>
          <w:sz w:val="28"/>
          <w:szCs w:val="28"/>
        </w:rPr>
      </w:pPr>
    </w:p>
    <w:p w:rsidR="005D3295" w:rsidRPr="003C2116" w:rsidRDefault="005D3295" w:rsidP="003C21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295" w:rsidRPr="003C2116" w:rsidSect="004E521A">
      <w:footerReference w:type="default" r:id="rId6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06" w:rsidRDefault="004E5306">
      <w:pPr>
        <w:spacing w:after="0" w:line="240" w:lineRule="auto"/>
      </w:pPr>
      <w:r>
        <w:separator/>
      </w:r>
    </w:p>
  </w:endnote>
  <w:endnote w:type="continuationSeparator" w:id="0">
    <w:p w:rsidR="004E5306" w:rsidRDefault="004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94413"/>
      <w:docPartObj>
        <w:docPartGallery w:val="Page Numbers (Bottom of Page)"/>
        <w:docPartUnique/>
      </w:docPartObj>
    </w:sdtPr>
    <w:sdtEndPr/>
    <w:sdtContent>
      <w:p w:rsidR="00B87B33" w:rsidRDefault="004E52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C6">
          <w:rPr>
            <w:noProof/>
          </w:rPr>
          <w:t>5</w:t>
        </w:r>
        <w:r>
          <w:fldChar w:fldCharType="end"/>
        </w:r>
      </w:p>
    </w:sdtContent>
  </w:sdt>
  <w:p w:rsidR="00B87B33" w:rsidRDefault="004E53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06" w:rsidRDefault="004E5306">
      <w:pPr>
        <w:spacing w:after="0" w:line="240" w:lineRule="auto"/>
      </w:pPr>
      <w:r>
        <w:separator/>
      </w:r>
    </w:p>
  </w:footnote>
  <w:footnote w:type="continuationSeparator" w:id="0">
    <w:p w:rsidR="004E5306" w:rsidRDefault="004E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E8"/>
    <w:rsid w:val="002167B4"/>
    <w:rsid w:val="002D3096"/>
    <w:rsid w:val="003C2116"/>
    <w:rsid w:val="004E521A"/>
    <w:rsid w:val="004E5306"/>
    <w:rsid w:val="005D3295"/>
    <w:rsid w:val="0082694B"/>
    <w:rsid w:val="009F52C6"/>
    <w:rsid w:val="00B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EDF9-D0AC-422C-AAE9-D82E50D0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C2116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C2116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bull">
    <w:name w:val="17PRIL-bull"/>
    <w:basedOn w:val="17PRIL-txt"/>
    <w:uiPriority w:val="99"/>
    <w:rsid w:val="003C2116"/>
    <w:pPr>
      <w:spacing w:before="0"/>
      <w:ind w:left="567" w:hanging="227"/>
    </w:pPr>
  </w:style>
  <w:style w:type="character" w:customStyle="1" w:styleId="Bold">
    <w:name w:val="Bold"/>
    <w:uiPriority w:val="99"/>
    <w:rsid w:val="003C2116"/>
    <w:rPr>
      <w:b/>
      <w:bCs/>
    </w:rPr>
  </w:style>
  <w:style w:type="paragraph" w:styleId="a3">
    <w:name w:val="footer"/>
    <w:basedOn w:val="a"/>
    <w:link w:val="a4"/>
    <w:uiPriority w:val="99"/>
    <w:unhideWhenUsed/>
    <w:rsid w:val="003C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21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2024-01-31T12:00:00Z</dcterms:created>
  <dcterms:modified xsi:type="dcterms:W3CDTF">2024-03-01T06:58:00Z</dcterms:modified>
</cp:coreProperties>
</file>